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Pressemitteilung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