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Guide de marque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