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Brand Guidelines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