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تقرير التدقيق الداخلي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